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77F0" w14:textId="77777777" w:rsidR="00FB4AD1" w:rsidRDefault="003B07B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B163D59" wp14:editId="6F3C240B">
            <wp:extent cx="1051560" cy="1103376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B1E763" w14:textId="77777777" w:rsidR="00FB4AD1" w:rsidRDefault="003B07B5">
      <w:pPr>
        <w:spacing w:after="0" w:line="259" w:lineRule="auto"/>
        <w:ind w:left="-5"/>
        <w:jc w:val="left"/>
      </w:pPr>
      <w:r>
        <w:rPr>
          <w:b/>
          <w:sz w:val="28"/>
        </w:rPr>
        <w:t xml:space="preserve">Local Councils Insurance  </w:t>
      </w:r>
    </w:p>
    <w:p w14:paraId="7A069974" w14:textId="77777777" w:rsidR="00FB4AD1" w:rsidRDefault="003B07B5">
      <w:pPr>
        <w:spacing w:after="0" w:line="259" w:lineRule="auto"/>
        <w:ind w:left="-5"/>
        <w:jc w:val="left"/>
      </w:pPr>
      <w:r>
        <w:rPr>
          <w:b/>
          <w:sz w:val="28"/>
        </w:rPr>
        <w:t xml:space="preserve">Special Events &amp; Activities Guidelines </w:t>
      </w:r>
    </w:p>
    <w:p w14:paraId="6A39E4D5" w14:textId="77777777" w:rsidR="00FB4AD1" w:rsidRDefault="003B07B5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A0CBC95" w14:textId="77777777" w:rsidR="00FB4AD1" w:rsidRDefault="003B07B5">
      <w:pPr>
        <w:pStyle w:val="Heading1"/>
        <w:ind w:left="-5"/>
      </w:pPr>
      <w:r>
        <w:t xml:space="preserve">Firework Displays / Bonfires / Beacons </w:t>
      </w:r>
    </w:p>
    <w:p w14:paraId="65AB8DF9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01726E3D" w14:textId="77777777" w:rsidR="00FB4AD1" w:rsidRDefault="003B07B5">
      <w:pPr>
        <w:ind w:right="34"/>
      </w:pPr>
      <w:r>
        <w:t xml:space="preserve">If you organise a firework display or bonfire/beacon, you must: </w:t>
      </w:r>
    </w:p>
    <w:p w14:paraId="1DFBD967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61D00395" w14:textId="77777777" w:rsidR="00FB4AD1" w:rsidRDefault="003B07B5">
      <w:pPr>
        <w:numPr>
          <w:ilvl w:val="0"/>
          <w:numId w:val="1"/>
        </w:numPr>
        <w:ind w:right="34" w:hanging="298"/>
      </w:pPr>
      <w:r>
        <w:t xml:space="preserve">consult the relevant authorities at least seven days before the event. </w:t>
      </w:r>
    </w:p>
    <w:p w14:paraId="04265532" w14:textId="77777777" w:rsidR="00FB4AD1" w:rsidRDefault="003B07B5">
      <w:pPr>
        <w:spacing w:after="0" w:line="259" w:lineRule="auto"/>
        <w:ind w:left="0" w:firstLine="0"/>
        <w:jc w:val="left"/>
      </w:pPr>
      <w:r>
        <w:rPr>
          <w:color w:val="444444"/>
        </w:rPr>
        <w:t xml:space="preserve"> </w:t>
      </w:r>
    </w:p>
    <w:p w14:paraId="4D9F03BB" w14:textId="77777777" w:rsidR="00FB4AD1" w:rsidRDefault="003B07B5">
      <w:pPr>
        <w:numPr>
          <w:ilvl w:val="0"/>
          <w:numId w:val="1"/>
        </w:numPr>
        <w:ind w:right="34" w:hanging="298"/>
      </w:pPr>
      <w:r>
        <w:t>comply with any recommendations or instructions of:</w:t>
      </w:r>
      <w:r>
        <w:rPr>
          <w:color w:val="444444"/>
        </w:rPr>
        <w:t xml:space="preserve"> </w:t>
      </w:r>
    </w:p>
    <w:p w14:paraId="685EE8FC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 </w:t>
      </w:r>
      <w:r>
        <w:rPr>
          <w:color w:val="444444"/>
        </w:rPr>
        <w:t xml:space="preserve"> </w:t>
      </w:r>
    </w:p>
    <w:p w14:paraId="1C1CF366" w14:textId="77777777" w:rsidR="00FB4AD1" w:rsidRDefault="003B07B5">
      <w:pPr>
        <w:numPr>
          <w:ilvl w:val="1"/>
          <w:numId w:val="1"/>
        </w:numPr>
        <w:ind w:right="34" w:hanging="300"/>
      </w:pPr>
      <w:r>
        <w:t>the relevant authorities.</w:t>
      </w:r>
      <w:r>
        <w:rPr>
          <w:color w:val="444444"/>
        </w:rPr>
        <w:t xml:space="preserve"> </w:t>
      </w:r>
    </w:p>
    <w:p w14:paraId="1DB26075" w14:textId="77777777" w:rsidR="00FB4AD1" w:rsidRDefault="003B07B5">
      <w:pPr>
        <w:numPr>
          <w:ilvl w:val="1"/>
          <w:numId w:val="1"/>
        </w:numPr>
        <w:ind w:right="34" w:hanging="300"/>
      </w:pPr>
      <w:r>
        <w:t>fireworks manufacturers.</w:t>
      </w:r>
      <w:r>
        <w:rPr>
          <w:color w:val="444444"/>
        </w:rPr>
        <w:t xml:space="preserve"> </w:t>
      </w:r>
    </w:p>
    <w:p w14:paraId="5F2B1828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 </w:t>
      </w:r>
      <w:r>
        <w:rPr>
          <w:color w:val="444444"/>
        </w:rPr>
        <w:t xml:space="preserve"> </w:t>
      </w:r>
    </w:p>
    <w:p w14:paraId="134AA474" w14:textId="77777777" w:rsidR="00FB4AD1" w:rsidRDefault="003B07B5">
      <w:pPr>
        <w:numPr>
          <w:ilvl w:val="0"/>
          <w:numId w:val="1"/>
        </w:numPr>
        <w:ind w:right="34" w:hanging="298"/>
      </w:pPr>
      <w:r>
        <w:t>organise the event in accordance with the latest guidance from the H</w:t>
      </w:r>
      <w:r>
        <w:t xml:space="preserve">ealth and Safety Executive, in particular: </w:t>
      </w:r>
      <w:r>
        <w:rPr>
          <w:color w:val="444444"/>
        </w:rPr>
        <w:t xml:space="preserve"> </w:t>
      </w:r>
    </w:p>
    <w:p w14:paraId="3193BB87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 </w:t>
      </w:r>
      <w:r>
        <w:rPr>
          <w:color w:val="444444"/>
        </w:rPr>
        <w:t xml:space="preserve"> </w:t>
      </w:r>
    </w:p>
    <w:p w14:paraId="0B8DE52A" w14:textId="77777777" w:rsidR="00FB4AD1" w:rsidRDefault="003B07B5">
      <w:pPr>
        <w:numPr>
          <w:ilvl w:val="1"/>
          <w:numId w:val="1"/>
        </w:numPr>
        <w:ind w:right="34" w:hanging="300"/>
      </w:pPr>
      <w:r>
        <w:t>storing fireworks in a safe manner.</w:t>
      </w:r>
      <w:r>
        <w:rPr>
          <w:color w:val="444444"/>
        </w:rPr>
        <w:t xml:space="preserve"> </w:t>
      </w:r>
    </w:p>
    <w:p w14:paraId="5D9D3BCC" w14:textId="77777777" w:rsidR="00FB4AD1" w:rsidRDefault="003B07B5">
      <w:pPr>
        <w:numPr>
          <w:ilvl w:val="1"/>
          <w:numId w:val="1"/>
        </w:numPr>
        <w:ind w:right="34" w:hanging="300"/>
      </w:pPr>
      <w:r>
        <w:t xml:space="preserve">keeping </w:t>
      </w:r>
      <w:proofErr w:type="gramStart"/>
      <w:r>
        <w:t>spectators</w:t>
      </w:r>
      <w:proofErr w:type="gramEnd"/>
      <w:r>
        <w:t xml:space="preserve"> a safe distance away from the display and bonfire.</w:t>
      </w:r>
      <w:r>
        <w:rPr>
          <w:color w:val="444444"/>
        </w:rPr>
        <w:t xml:space="preserve"> </w:t>
      </w:r>
    </w:p>
    <w:p w14:paraId="740BDC25" w14:textId="77777777" w:rsidR="00FB4AD1" w:rsidRDefault="003B07B5">
      <w:pPr>
        <w:numPr>
          <w:ilvl w:val="1"/>
          <w:numId w:val="1"/>
        </w:numPr>
        <w:ind w:right="34" w:hanging="300"/>
      </w:pPr>
      <w:r>
        <w:t>providing an adequate number of marshals or stewards to control spectators.</w:t>
      </w:r>
      <w:r>
        <w:rPr>
          <w:color w:val="444444"/>
        </w:rPr>
        <w:t xml:space="preserve"> </w:t>
      </w:r>
    </w:p>
    <w:p w14:paraId="06096BE2" w14:textId="77777777" w:rsidR="00FB4AD1" w:rsidRDefault="003B07B5">
      <w:pPr>
        <w:numPr>
          <w:ilvl w:val="1"/>
          <w:numId w:val="1"/>
        </w:numPr>
        <w:ind w:right="34" w:hanging="300"/>
      </w:pPr>
      <w:r>
        <w:t>having available means of extinguishing a fire.</w:t>
      </w:r>
      <w:r>
        <w:rPr>
          <w:color w:val="444444"/>
        </w:rPr>
        <w:t xml:space="preserve"> </w:t>
      </w:r>
    </w:p>
    <w:p w14:paraId="327C7B12" w14:textId="77777777" w:rsidR="00FB4AD1" w:rsidRDefault="003B07B5">
      <w:pPr>
        <w:numPr>
          <w:ilvl w:val="1"/>
          <w:numId w:val="1"/>
        </w:numPr>
        <w:ind w:right="34" w:hanging="300"/>
      </w:pPr>
      <w:r>
        <w:t>providing sufficient first aiders.</w:t>
      </w:r>
      <w:r>
        <w:rPr>
          <w:color w:val="444444"/>
        </w:rPr>
        <w:t xml:space="preserve"> </w:t>
      </w:r>
    </w:p>
    <w:p w14:paraId="6C8A1D54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 </w:t>
      </w:r>
      <w:r>
        <w:rPr>
          <w:color w:val="444444"/>
        </w:rPr>
        <w:t xml:space="preserve"> </w:t>
      </w:r>
    </w:p>
    <w:p w14:paraId="09941DC6" w14:textId="77777777" w:rsidR="00FB4AD1" w:rsidRDefault="003B07B5">
      <w:pPr>
        <w:numPr>
          <w:ilvl w:val="0"/>
          <w:numId w:val="1"/>
        </w:numPr>
        <w:ind w:right="34" w:hanging="298"/>
      </w:pPr>
      <w:r>
        <w:t xml:space="preserve">obtain fireworks from a reputable manufacturer </w:t>
      </w:r>
    </w:p>
    <w:p w14:paraId="1246EAF5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45B06B0E" w14:textId="77777777" w:rsidR="00FB4AD1" w:rsidRDefault="003B07B5">
      <w:pPr>
        <w:numPr>
          <w:ilvl w:val="0"/>
          <w:numId w:val="1"/>
        </w:numPr>
        <w:ind w:right="34" w:hanging="298"/>
      </w:pPr>
      <w:r>
        <w:t>not modify or adapt fireworks</w:t>
      </w:r>
      <w:r>
        <w:rPr>
          <w:color w:val="444444"/>
        </w:rPr>
        <w:t xml:space="preserve"> </w:t>
      </w:r>
    </w:p>
    <w:p w14:paraId="1C07DED1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 </w:t>
      </w:r>
      <w:r>
        <w:rPr>
          <w:color w:val="444444"/>
        </w:rPr>
        <w:t xml:space="preserve"> </w:t>
      </w:r>
    </w:p>
    <w:p w14:paraId="74FBAC86" w14:textId="77777777" w:rsidR="00FB4AD1" w:rsidRDefault="003B07B5">
      <w:pPr>
        <w:numPr>
          <w:ilvl w:val="0"/>
          <w:numId w:val="1"/>
        </w:numPr>
        <w:ind w:right="34" w:hanging="298"/>
      </w:pPr>
      <w:r>
        <w:t>ensur</w:t>
      </w:r>
      <w:r>
        <w:t xml:space="preserve">e the display and bonfire is at least 20 metres away from premises or vehicles which you do not own, </w:t>
      </w:r>
      <w:proofErr w:type="gramStart"/>
      <w:r>
        <w:t>hire</w:t>
      </w:r>
      <w:proofErr w:type="gramEnd"/>
      <w:r>
        <w:t xml:space="preserve"> or rent or any flammable or other dangerous materials </w:t>
      </w:r>
    </w:p>
    <w:p w14:paraId="76167E26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57F2602E" w14:textId="77777777" w:rsidR="00FB4AD1" w:rsidRDefault="003B0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39" w:lineRule="auto"/>
        <w:ind w:left="0" w:right="2" w:firstLine="0"/>
        <w:jc w:val="left"/>
      </w:pPr>
      <w:r>
        <w:rPr>
          <w:b/>
        </w:rPr>
        <w:t>If it is not possible to comply with these guidelines for any reason, please contact the BHIB</w:t>
      </w:r>
      <w:r>
        <w:rPr>
          <w:b/>
        </w:rPr>
        <w:t xml:space="preserve"> Councils Insurance team for further advice. </w:t>
      </w:r>
    </w:p>
    <w:p w14:paraId="08609F9A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7DD79715" w14:textId="77777777" w:rsidR="00FB4AD1" w:rsidRDefault="003B07B5">
      <w:pPr>
        <w:pStyle w:val="Heading1"/>
        <w:ind w:left="-5"/>
      </w:pPr>
      <w:r>
        <w:t xml:space="preserve">Christmas Trees and Lights </w:t>
      </w:r>
    </w:p>
    <w:p w14:paraId="52CBED0D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451DF44" w14:textId="77777777" w:rsidR="00FB4AD1" w:rsidRDefault="003B07B5">
      <w:pPr>
        <w:ind w:right="34"/>
      </w:pPr>
      <w:r>
        <w:t xml:space="preserve">The tree is to be erected by a competent person </w:t>
      </w:r>
    </w:p>
    <w:p w14:paraId="03EF21DA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07F25C46" w14:textId="77777777" w:rsidR="00FB4AD1" w:rsidRDefault="003B07B5">
      <w:pPr>
        <w:numPr>
          <w:ilvl w:val="0"/>
          <w:numId w:val="2"/>
        </w:numPr>
        <w:spacing w:after="0" w:line="259" w:lineRule="auto"/>
        <w:ind w:right="34" w:hanging="360"/>
      </w:pPr>
      <w:r>
        <w:t xml:space="preserve">Electrical devices to be connected to mains supply by a qualified electrician with their own </w:t>
      </w:r>
    </w:p>
    <w:p w14:paraId="77CAA61E" w14:textId="77777777" w:rsidR="00FB4AD1" w:rsidRDefault="003B07B5">
      <w:pPr>
        <w:ind w:left="730" w:right="34"/>
      </w:pPr>
      <w:r>
        <w:t xml:space="preserve">Public Liability Insurance </w:t>
      </w:r>
    </w:p>
    <w:p w14:paraId="3453D20C" w14:textId="77777777" w:rsidR="00FB4AD1" w:rsidRDefault="003B07B5">
      <w:pPr>
        <w:numPr>
          <w:ilvl w:val="0"/>
          <w:numId w:val="2"/>
        </w:numPr>
        <w:ind w:right="34" w:hanging="360"/>
      </w:pPr>
      <w:r>
        <w:lastRenderedPageBreak/>
        <w:t xml:space="preserve">If the tree is erected on land not owned by the Policyholder, the landowner concerned must have their own Public Liability Insurance </w:t>
      </w:r>
    </w:p>
    <w:p w14:paraId="0EADE7A9" w14:textId="77777777" w:rsidR="00FB4AD1" w:rsidRDefault="003B07B5">
      <w:pPr>
        <w:numPr>
          <w:ilvl w:val="0"/>
          <w:numId w:val="2"/>
        </w:numPr>
        <w:ind w:right="34" w:hanging="360"/>
      </w:pPr>
      <w:r>
        <w:t xml:space="preserve">The tree must be regularly inspected especially in cases of bad weather </w:t>
      </w:r>
    </w:p>
    <w:p w14:paraId="409CF4F1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606DA461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69480D7B" w14:textId="77777777" w:rsidR="00FB4AD1" w:rsidRDefault="003B07B5">
      <w:pPr>
        <w:pStyle w:val="Heading1"/>
        <w:ind w:left="-5"/>
      </w:pPr>
      <w:r>
        <w:t xml:space="preserve">Bouncy Castles and Inflatables </w:t>
      </w:r>
    </w:p>
    <w:p w14:paraId="0C3A0546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28E8FCE3" w14:textId="77777777" w:rsidR="00FB4AD1" w:rsidRDefault="003B07B5">
      <w:pPr>
        <w:ind w:right="34"/>
      </w:pPr>
      <w:r>
        <w:t xml:space="preserve">If the Insured hires or operates inflatable equipment the Insured must </w:t>
      </w:r>
    </w:p>
    <w:p w14:paraId="0D3A5B9F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12D99D5C" w14:textId="77777777" w:rsidR="00FB4AD1" w:rsidRDefault="003B07B5">
      <w:pPr>
        <w:numPr>
          <w:ilvl w:val="0"/>
          <w:numId w:val="3"/>
        </w:numPr>
        <w:ind w:right="34" w:hanging="360"/>
      </w:pPr>
      <w:r>
        <w:t>ensure all operators have sufficient training and knowledge to understa</w:t>
      </w:r>
      <w:r>
        <w:t xml:space="preserve">nd the procedures and rules regarding the safe use and operation of such devices. </w:t>
      </w:r>
    </w:p>
    <w:p w14:paraId="4176878C" w14:textId="77777777" w:rsidR="00FB4AD1" w:rsidRDefault="003B07B5">
      <w:pPr>
        <w:numPr>
          <w:ilvl w:val="0"/>
          <w:numId w:val="3"/>
        </w:numPr>
        <w:ind w:right="34" w:hanging="360"/>
      </w:pPr>
      <w:r>
        <w:t xml:space="preserve">Follow the </w:t>
      </w:r>
      <w:proofErr w:type="gramStart"/>
      <w:r>
        <w:t>manufacturers’</w:t>
      </w:r>
      <w:proofErr w:type="gramEnd"/>
      <w:r>
        <w:t xml:space="preserve"> or suppliers’ guidelines in relation to the maximum number of persons allowed in or on such devices at any one time. </w:t>
      </w:r>
    </w:p>
    <w:p w14:paraId="7B3AD761" w14:textId="77777777" w:rsidR="00FB4AD1" w:rsidRDefault="003B07B5">
      <w:pPr>
        <w:numPr>
          <w:ilvl w:val="0"/>
          <w:numId w:val="3"/>
        </w:numPr>
        <w:ind w:right="34" w:hanging="360"/>
      </w:pPr>
      <w:r>
        <w:t>Ensure all outdoor devices ha</w:t>
      </w:r>
      <w:r>
        <w:t xml:space="preserve">ve adequate anchorage points that must be </w:t>
      </w:r>
      <w:proofErr w:type="gramStart"/>
      <w:r>
        <w:t>used at all times</w:t>
      </w:r>
      <w:proofErr w:type="gramEnd"/>
      <w:r>
        <w:t xml:space="preserve">. </w:t>
      </w:r>
    </w:p>
    <w:p w14:paraId="1B65960F" w14:textId="77777777" w:rsidR="00FB4AD1" w:rsidRDefault="003B07B5">
      <w:pPr>
        <w:numPr>
          <w:ilvl w:val="0"/>
          <w:numId w:val="3"/>
        </w:numPr>
        <w:ind w:right="34" w:hanging="360"/>
      </w:pPr>
      <w:r>
        <w:t>Inspect all devices daily prior to use and at least annually by a competent person. All defects that are a risk to health &amp; safety must be rectified immediately or the device must be taken out o</w:t>
      </w:r>
      <w:r>
        <w:t xml:space="preserve">f use until repaired. </w:t>
      </w:r>
    </w:p>
    <w:p w14:paraId="233A6DA1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138C8B76" w14:textId="77777777" w:rsidR="00FB4AD1" w:rsidRDefault="003B07B5">
      <w:pPr>
        <w:ind w:right="34"/>
      </w:pPr>
      <w:r>
        <w:t xml:space="preserve">Where inflatable equipment is hired in, the Insured must </w:t>
      </w:r>
    </w:p>
    <w:p w14:paraId="11CEFCC5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4CC3CF4F" w14:textId="77777777" w:rsidR="00FB4AD1" w:rsidRDefault="003B07B5">
      <w:pPr>
        <w:numPr>
          <w:ilvl w:val="0"/>
          <w:numId w:val="4"/>
        </w:numPr>
        <w:ind w:right="34" w:hanging="360"/>
      </w:pPr>
      <w:r>
        <w:t xml:space="preserve">have in place a system of check to ensure that the supplier has Public and Products Liability insurance, which must not be less than the limit provided to the Insured by this Policy. </w:t>
      </w:r>
    </w:p>
    <w:p w14:paraId="0EF4D6F4" w14:textId="77777777" w:rsidR="00FB4AD1" w:rsidRDefault="003B07B5">
      <w:pPr>
        <w:numPr>
          <w:ilvl w:val="0"/>
          <w:numId w:val="4"/>
        </w:numPr>
        <w:ind w:right="34" w:hanging="360"/>
      </w:pPr>
      <w:r>
        <w:t xml:space="preserve">keep written details of such insurance including the policy number, </w:t>
      </w:r>
      <w:proofErr w:type="gramStart"/>
      <w:r>
        <w:t>insu</w:t>
      </w:r>
      <w:r>
        <w:t>rer</w:t>
      </w:r>
      <w:proofErr w:type="gramEnd"/>
      <w:r>
        <w:t xml:space="preserve"> and the limit of liability. </w:t>
      </w:r>
    </w:p>
    <w:p w14:paraId="61E70C88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7D89897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4B62DB3B" w14:textId="77777777" w:rsidR="00FB4AD1" w:rsidRDefault="003B07B5">
      <w:pPr>
        <w:pStyle w:val="Heading1"/>
        <w:ind w:left="-5"/>
      </w:pPr>
      <w:r>
        <w:t xml:space="preserve">Shooting and Archery </w:t>
      </w:r>
    </w:p>
    <w:p w14:paraId="2A81425F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BDC0B7B" w14:textId="77777777" w:rsidR="00FB4AD1" w:rsidRDefault="003B07B5">
      <w:pPr>
        <w:numPr>
          <w:ilvl w:val="0"/>
          <w:numId w:val="5"/>
        </w:numPr>
        <w:ind w:right="34" w:hanging="360"/>
      </w:pPr>
      <w:r>
        <w:t xml:space="preserve">Each firing position must be individually supervised and controlled by experienced and qualified persons </w:t>
      </w:r>
    </w:p>
    <w:p w14:paraId="03B146C7" w14:textId="77777777" w:rsidR="00FB4AD1" w:rsidRDefault="003B07B5">
      <w:pPr>
        <w:numPr>
          <w:ilvl w:val="0"/>
          <w:numId w:val="5"/>
        </w:numPr>
        <w:ind w:right="34" w:hanging="360"/>
      </w:pPr>
      <w:r>
        <w:t>An area behind the firing position must be roped off ensuring any person not involved has</w:t>
      </w:r>
      <w:r>
        <w:t xml:space="preserve"> no access whatsoever </w:t>
      </w:r>
    </w:p>
    <w:p w14:paraId="42F4F2A5" w14:textId="77777777" w:rsidR="00FB4AD1" w:rsidRDefault="003B07B5">
      <w:pPr>
        <w:numPr>
          <w:ilvl w:val="0"/>
          <w:numId w:val="5"/>
        </w:numPr>
        <w:ind w:right="34" w:hanging="360"/>
      </w:pPr>
      <w:r>
        <w:t xml:space="preserve">Owners of guns must have their own Public Liability Insurance </w:t>
      </w:r>
    </w:p>
    <w:p w14:paraId="4A0D802E" w14:textId="77777777" w:rsidR="00FB4AD1" w:rsidRDefault="003B07B5">
      <w:pPr>
        <w:numPr>
          <w:ilvl w:val="0"/>
          <w:numId w:val="5"/>
        </w:numPr>
        <w:ind w:right="34" w:hanging="360"/>
      </w:pPr>
      <w:r>
        <w:t xml:space="preserve">No unauthorised persons are to use the guns </w:t>
      </w:r>
    </w:p>
    <w:p w14:paraId="02FB2F32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94E3367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4816F6FF" w14:textId="77777777" w:rsidR="00FB4AD1" w:rsidRDefault="003B07B5">
      <w:pPr>
        <w:pStyle w:val="Heading1"/>
        <w:ind w:left="-5"/>
      </w:pPr>
      <w:r>
        <w:t xml:space="preserve">Fetes and Galas </w:t>
      </w:r>
    </w:p>
    <w:p w14:paraId="340E79DE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2A65FC56" w14:textId="77777777" w:rsidR="00FB4AD1" w:rsidRDefault="003B07B5">
      <w:pPr>
        <w:numPr>
          <w:ilvl w:val="0"/>
          <w:numId w:val="6"/>
        </w:numPr>
        <w:ind w:right="34" w:hanging="360"/>
      </w:pPr>
      <w:r>
        <w:t>Police and Fire Brigade authorities must be consulted at least 7 days prior to the event, and again, t</w:t>
      </w:r>
      <w:r>
        <w:t xml:space="preserve">heir recommendations strictly adhered to </w:t>
      </w:r>
    </w:p>
    <w:p w14:paraId="258E3C0C" w14:textId="77777777" w:rsidR="00FB4AD1" w:rsidRDefault="003B07B5">
      <w:pPr>
        <w:numPr>
          <w:ilvl w:val="0"/>
          <w:numId w:val="6"/>
        </w:numPr>
        <w:ind w:right="34" w:hanging="360"/>
      </w:pPr>
      <w:r>
        <w:t xml:space="preserve">There should be at least 1 steward in attendance for every 100 spectators for the duration of the event </w:t>
      </w:r>
    </w:p>
    <w:p w14:paraId="5CA252CD" w14:textId="77777777" w:rsidR="00FB4AD1" w:rsidRDefault="003B07B5">
      <w:pPr>
        <w:numPr>
          <w:ilvl w:val="0"/>
          <w:numId w:val="6"/>
        </w:numPr>
        <w:ind w:right="34" w:hanging="360"/>
      </w:pPr>
      <w:r>
        <w:t xml:space="preserve">Qualified First Aid personnel must be in attendance with the means available to summon the </w:t>
      </w:r>
    </w:p>
    <w:p w14:paraId="5A4F7663" w14:textId="77777777" w:rsidR="00FB4AD1" w:rsidRDefault="003B07B5">
      <w:pPr>
        <w:ind w:left="730" w:right="34"/>
      </w:pPr>
      <w:r>
        <w:t xml:space="preserve">Emergency Services </w:t>
      </w:r>
    </w:p>
    <w:p w14:paraId="357D8DBB" w14:textId="77777777" w:rsidR="00FB4AD1" w:rsidRDefault="003B07B5">
      <w:pPr>
        <w:numPr>
          <w:ilvl w:val="0"/>
          <w:numId w:val="6"/>
        </w:numPr>
        <w:ind w:right="34" w:hanging="360"/>
      </w:pPr>
      <w:r>
        <w:t xml:space="preserve">All independent persons, owners of mechanically propelled vehicles and the owners of any animals must have their own Public Liability Insurance </w:t>
      </w:r>
    </w:p>
    <w:p w14:paraId="2CB309A3" w14:textId="77777777" w:rsidR="00FB4AD1" w:rsidRDefault="003B07B5">
      <w:pPr>
        <w:numPr>
          <w:ilvl w:val="0"/>
          <w:numId w:val="6"/>
        </w:numPr>
        <w:ind w:right="34" w:hanging="360"/>
      </w:pPr>
      <w:r>
        <w:lastRenderedPageBreak/>
        <w:t>The Policyholder must ensure that all areas where events are to take place are suitable for</w:t>
      </w:r>
      <w:r>
        <w:t xml:space="preserve"> their intended purpose </w:t>
      </w:r>
    </w:p>
    <w:p w14:paraId="6B858FB9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DE7A06B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A021E96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E5C21C0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2F87CAF9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07826EA1" w14:textId="77777777" w:rsidR="00FB4AD1" w:rsidRDefault="003B07B5">
      <w:pPr>
        <w:pStyle w:val="Heading1"/>
        <w:ind w:left="-5"/>
      </w:pPr>
      <w:r>
        <w:t xml:space="preserve">Playgrounds </w:t>
      </w:r>
    </w:p>
    <w:p w14:paraId="31DAC47F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0B103D8" w14:textId="77777777" w:rsidR="00FB4AD1" w:rsidRDefault="003B07B5">
      <w:pPr>
        <w:ind w:right="34"/>
      </w:pPr>
      <w:r>
        <w:t xml:space="preserve">In respect of all playground equipment and other amusement devises the Insured must </w:t>
      </w:r>
    </w:p>
    <w:p w14:paraId="11ED48CB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570E469F" w14:textId="77777777" w:rsidR="00FB4AD1" w:rsidRDefault="003B07B5">
      <w:pPr>
        <w:numPr>
          <w:ilvl w:val="0"/>
          <w:numId w:val="7"/>
        </w:numPr>
        <w:ind w:right="34" w:hanging="360"/>
      </w:pPr>
      <w:r>
        <w:t xml:space="preserve">Inspect all playground and amusement devises at least every seven days. Any damage or defect must be rectified as soon </w:t>
      </w:r>
      <w:r>
        <w:t xml:space="preserve">as possible. Defective equipment which is a risk to health and safety must be taken out of use immediately and repaired as soon as possible. </w:t>
      </w:r>
    </w:p>
    <w:p w14:paraId="59B8286A" w14:textId="77777777" w:rsidR="00FB4AD1" w:rsidRDefault="003B07B5">
      <w:pPr>
        <w:numPr>
          <w:ilvl w:val="0"/>
          <w:numId w:val="7"/>
        </w:numPr>
        <w:ind w:right="34" w:hanging="360"/>
      </w:pPr>
      <w:r>
        <w:t>Erect suitable signs detailing any information that is necessary for the safe use of the equipment device or facil</w:t>
      </w:r>
      <w:r>
        <w:t xml:space="preserve">ity and clearly stating any restrictions on its use. </w:t>
      </w:r>
    </w:p>
    <w:p w14:paraId="08F33E82" w14:textId="77777777" w:rsidR="00FB4AD1" w:rsidRDefault="003B07B5">
      <w:pPr>
        <w:numPr>
          <w:ilvl w:val="0"/>
          <w:numId w:val="7"/>
        </w:numPr>
        <w:ind w:right="34" w:hanging="360"/>
      </w:pPr>
      <w:r>
        <w:t xml:space="preserve">Determine where supervision is necessary and ensure that it is provided whenever the play equipment device or facilities are in use. </w:t>
      </w:r>
    </w:p>
    <w:p w14:paraId="76B1A617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183DA849" w14:textId="77777777" w:rsidR="00FB4AD1" w:rsidRDefault="003B07B5">
      <w:pPr>
        <w:spacing w:after="9" w:line="259" w:lineRule="auto"/>
        <w:ind w:left="0" w:firstLine="0"/>
        <w:jc w:val="left"/>
      </w:pPr>
      <w:r>
        <w:t xml:space="preserve"> </w:t>
      </w:r>
    </w:p>
    <w:p w14:paraId="106DA99A" w14:textId="77777777" w:rsidR="00FB4AD1" w:rsidRDefault="003B07B5">
      <w:pPr>
        <w:pStyle w:val="Heading1"/>
        <w:ind w:left="-5"/>
      </w:pPr>
      <w:r>
        <w:t xml:space="preserve">Boating ponds and Lakes </w:t>
      </w:r>
    </w:p>
    <w:p w14:paraId="5A102B72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95F9E97" w14:textId="77777777" w:rsidR="00FB4AD1" w:rsidRDefault="003B07B5">
      <w:pPr>
        <w:ind w:right="34"/>
      </w:pPr>
      <w:r>
        <w:t xml:space="preserve">In respect of the hiring out of non-powered boats, the Insured must </w:t>
      </w:r>
    </w:p>
    <w:p w14:paraId="2453C918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D566713" w14:textId="77777777" w:rsidR="00FB4AD1" w:rsidRDefault="003B07B5">
      <w:pPr>
        <w:numPr>
          <w:ilvl w:val="0"/>
          <w:numId w:val="8"/>
        </w:numPr>
        <w:ind w:right="34" w:hanging="360"/>
      </w:pPr>
      <w:r>
        <w:t>Inspect the boats daily and rectify any defect as soon as possible. Any defective boat that is a risk to health and safety must be taken out of use immediately and repaired as soon as p</w:t>
      </w:r>
      <w:r>
        <w:t xml:space="preserve">ossible </w:t>
      </w:r>
    </w:p>
    <w:p w14:paraId="36BD1713" w14:textId="77777777" w:rsidR="00FB4AD1" w:rsidRDefault="003B07B5">
      <w:pPr>
        <w:numPr>
          <w:ilvl w:val="0"/>
          <w:numId w:val="8"/>
        </w:numPr>
        <w:ind w:right="34" w:hanging="360"/>
      </w:pPr>
      <w:proofErr w:type="gramStart"/>
      <w:r>
        <w:t>Supervise the use of boats at all times</w:t>
      </w:r>
      <w:proofErr w:type="gramEnd"/>
      <w:r>
        <w:t xml:space="preserve"> and persons misusing the boats must be ordered to return to land </w:t>
      </w:r>
    </w:p>
    <w:p w14:paraId="0F2AFF35" w14:textId="77777777" w:rsidR="00FB4AD1" w:rsidRDefault="003B07B5">
      <w:pPr>
        <w:numPr>
          <w:ilvl w:val="0"/>
          <w:numId w:val="8"/>
        </w:numPr>
        <w:ind w:right="34" w:hanging="360"/>
      </w:pPr>
      <w:r>
        <w:t xml:space="preserve">Provide life jackets free of charge to hirers of sailing boats and encourage hirers to wear them. </w:t>
      </w:r>
    </w:p>
    <w:p w14:paraId="7F8D5CC8" w14:textId="77777777" w:rsidR="00FB4AD1" w:rsidRDefault="003B07B5">
      <w:pPr>
        <w:numPr>
          <w:ilvl w:val="0"/>
          <w:numId w:val="8"/>
        </w:numPr>
        <w:ind w:right="34" w:hanging="360"/>
      </w:pPr>
      <w:r>
        <w:t>Have a motorised rescue boat, in workin9 o</w:t>
      </w:r>
      <w:r>
        <w:t xml:space="preserve">rder, ready for use </w:t>
      </w:r>
      <w:proofErr w:type="gramStart"/>
      <w:r>
        <w:t>at all times</w:t>
      </w:r>
      <w:proofErr w:type="gramEnd"/>
      <w:r>
        <w:t xml:space="preserve">. </w:t>
      </w:r>
    </w:p>
    <w:p w14:paraId="6D2D5E43" w14:textId="77777777" w:rsidR="00FB4AD1" w:rsidRDefault="003B07B5">
      <w:pPr>
        <w:numPr>
          <w:ilvl w:val="0"/>
          <w:numId w:val="8"/>
        </w:numPr>
        <w:ind w:right="34" w:hanging="360"/>
      </w:pPr>
      <w:proofErr w:type="gramStart"/>
      <w:r>
        <w:t>Have life-saving equipment and the means of summoning emergency available at all times</w:t>
      </w:r>
      <w:proofErr w:type="gramEnd"/>
      <w:r>
        <w:t xml:space="preserve"> </w:t>
      </w:r>
    </w:p>
    <w:p w14:paraId="0086290E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5E1A32D" w14:textId="77777777" w:rsidR="00FB4AD1" w:rsidRDefault="003B07B5">
      <w:pPr>
        <w:spacing w:after="28" w:line="259" w:lineRule="auto"/>
        <w:ind w:left="0" w:firstLine="0"/>
        <w:jc w:val="left"/>
      </w:pPr>
      <w:r>
        <w:t xml:space="preserve"> </w:t>
      </w:r>
    </w:p>
    <w:p w14:paraId="2C3DCBD1" w14:textId="77777777" w:rsidR="00FB4AD1" w:rsidRDefault="003B0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2" w:lineRule="auto"/>
        <w:ind w:left="0" w:firstLine="0"/>
        <w:jc w:val="left"/>
      </w:pPr>
      <w:r>
        <w:rPr>
          <w:b/>
          <w:sz w:val="24"/>
        </w:rPr>
        <w:t>Any other hazardous activity not previously mentioned must, of course, be notified to your BHIB insurance advisor, prior to the a</w:t>
      </w:r>
      <w:r>
        <w:rPr>
          <w:b/>
          <w:sz w:val="24"/>
        </w:rPr>
        <w:t xml:space="preserve">ctivity taking place. </w:t>
      </w:r>
    </w:p>
    <w:p w14:paraId="59C0E764" w14:textId="77777777" w:rsidR="00FB4AD1" w:rsidRDefault="003B07B5">
      <w:pPr>
        <w:spacing w:after="0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5879D8B2" w14:textId="77777777" w:rsidR="00FB4AD1" w:rsidRDefault="003B07B5">
      <w:pPr>
        <w:spacing w:after="9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557AF7AF" w14:textId="77777777" w:rsidR="00FB4AD1" w:rsidRDefault="003B07B5">
      <w:pPr>
        <w:pStyle w:val="Heading1"/>
        <w:ind w:left="-5"/>
      </w:pPr>
      <w:r>
        <w:t xml:space="preserve">BHIB Councils Insurance - Team Contacts </w:t>
      </w:r>
    </w:p>
    <w:p w14:paraId="697CD84D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7582F91B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3C9B79AB" w14:textId="77777777" w:rsidR="00FB4AD1" w:rsidRDefault="003B07B5">
      <w:pPr>
        <w:tabs>
          <w:tab w:val="center" w:pos="4934"/>
        </w:tabs>
        <w:ind w:left="0" w:firstLine="0"/>
        <w:jc w:val="left"/>
      </w:pPr>
      <w:r>
        <w:t xml:space="preserve">Address: </w:t>
      </w:r>
      <w:r>
        <w:tab/>
        <w:t xml:space="preserve">BHIB Ltd, AGM House, 3 Barton Close, Grove Park, Enderby, Leicester LE19 1SJ </w:t>
      </w:r>
    </w:p>
    <w:p w14:paraId="33976E83" w14:textId="77777777" w:rsidR="00FB4AD1" w:rsidRDefault="003B07B5">
      <w:pPr>
        <w:tabs>
          <w:tab w:val="center" w:pos="2104"/>
        </w:tabs>
        <w:ind w:left="0" w:firstLine="0"/>
        <w:jc w:val="left"/>
      </w:pPr>
      <w:r>
        <w:t xml:space="preserve">Telephone: </w:t>
      </w:r>
      <w:r>
        <w:tab/>
        <w:t xml:space="preserve">0330 013 0036 </w:t>
      </w:r>
    </w:p>
    <w:p w14:paraId="537765D0" w14:textId="77777777" w:rsidR="00FB4AD1" w:rsidRDefault="003B07B5">
      <w:pPr>
        <w:tabs>
          <w:tab w:val="center" w:pos="2778"/>
        </w:tabs>
        <w:ind w:left="0" w:firstLine="0"/>
        <w:jc w:val="left"/>
      </w:pPr>
      <w:r>
        <w:t xml:space="preserve">Email:  </w:t>
      </w:r>
      <w:r>
        <w:tab/>
        <w:t xml:space="preserve">enquiries@bhibcouncils.co.uk </w:t>
      </w:r>
    </w:p>
    <w:p w14:paraId="2689CEAE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p w14:paraId="0FCAB531" w14:textId="77777777" w:rsidR="00FB4AD1" w:rsidRDefault="003B07B5">
      <w:pPr>
        <w:spacing w:after="38" w:line="259" w:lineRule="auto"/>
        <w:ind w:left="-5" w:firstLine="0"/>
        <w:jc w:val="left"/>
      </w:pPr>
      <w:r>
        <w:rPr>
          <w:noProof/>
        </w:rPr>
        <w:lastRenderedPageBreak/>
        <w:drawing>
          <wp:inline distT="0" distB="0" distL="0" distR="0" wp14:anchorId="713FBA58" wp14:editId="34DCC804">
            <wp:extent cx="1054608" cy="1103376"/>
            <wp:effectExtent l="0" t="0" r="0" b="0"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95D351" w14:textId="77777777" w:rsidR="00FB4AD1" w:rsidRDefault="003B07B5">
      <w:pPr>
        <w:spacing w:after="42" w:line="259" w:lineRule="auto"/>
        <w:ind w:left="0" w:firstLine="0"/>
        <w:jc w:val="left"/>
      </w:pPr>
      <w:r>
        <w:rPr>
          <w:i/>
          <w:sz w:val="16"/>
        </w:rPr>
        <w:t xml:space="preserve">Local Councils Insurance Special Events &amp; Activities Guidelines v21.10.19 </w:t>
      </w:r>
    </w:p>
    <w:p w14:paraId="04D8C550" w14:textId="77777777" w:rsidR="00FB4AD1" w:rsidRDefault="003B07B5">
      <w:pPr>
        <w:spacing w:after="0" w:line="259" w:lineRule="auto"/>
        <w:ind w:left="0" w:firstLine="0"/>
        <w:jc w:val="left"/>
      </w:pPr>
      <w:r>
        <w:t xml:space="preserve"> </w:t>
      </w:r>
    </w:p>
    <w:sectPr w:rsidR="00FB4AD1">
      <w:pgSz w:w="11900" w:h="16840"/>
      <w:pgMar w:top="1750" w:right="1384" w:bottom="1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FC9"/>
    <w:multiLevelType w:val="hybridMultilevel"/>
    <w:tmpl w:val="29F61CDE"/>
    <w:lvl w:ilvl="0" w:tplc="B9D244F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6BB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3D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ACD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CB2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60E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2B4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473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211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E2F27"/>
    <w:multiLevelType w:val="hybridMultilevel"/>
    <w:tmpl w:val="47C0256E"/>
    <w:lvl w:ilvl="0" w:tplc="6490440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CD7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021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AE8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65C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61C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C56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0E8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C2D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02376"/>
    <w:multiLevelType w:val="hybridMultilevel"/>
    <w:tmpl w:val="1E4CBA04"/>
    <w:lvl w:ilvl="0" w:tplc="A4B2E9C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85F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C2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810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4E7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6AD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409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4C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A8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32850"/>
    <w:multiLevelType w:val="hybridMultilevel"/>
    <w:tmpl w:val="66F424E8"/>
    <w:lvl w:ilvl="0" w:tplc="1BDE531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26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62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C19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AB5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D9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49B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A61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4B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D1BF9"/>
    <w:multiLevelType w:val="hybridMultilevel"/>
    <w:tmpl w:val="8F32FCC2"/>
    <w:lvl w:ilvl="0" w:tplc="399805A8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D7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B821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CAD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272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496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80B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065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AEE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A620E"/>
    <w:multiLevelType w:val="hybridMultilevel"/>
    <w:tmpl w:val="1EB6A05A"/>
    <w:lvl w:ilvl="0" w:tplc="45AAD8E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22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00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407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20D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87A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2B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C0F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691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6443A"/>
    <w:multiLevelType w:val="hybridMultilevel"/>
    <w:tmpl w:val="662C26A2"/>
    <w:lvl w:ilvl="0" w:tplc="A1409EAC">
      <w:start w:val="1"/>
      <w:numFmt w:val="decimal"/>
      <w:lvlText w:val="(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7CF8">
      <w:start w:val="1"/>
      <w:numFmt w:val="lowerLetter"/>
      <w:lvlText w:val="(%2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2CA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E6A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C3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411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CCC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06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0ED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B59A4"/>
    <w:multiLevelType w:val="hybridMultilevel"/>
    <w:tmpl w:val="685E529E"/>
    <w:lvl w:ilvl="0" w:tplc="D1043E7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273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EE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C3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A0E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6B8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A8A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8F7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A9B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294039">
    <w:abstractNumId w:val="6"/>
  </w:num>
  <w:num w:numId="2" w16cid:durableId="1331639740">
    <w:abstractNumId w:val="2"/>
  </w:num>
  <w:num w:numId="3" w16cid:durableId="1849708738">
    <w:abstractNumId w:val="4"/>
  </w:num>
  <w:num w:numId="4" w16cid:durableId="1355571934">
    <w:abstractNumId w:val="3"/>
  </w:num>
  <w:num w:numId="5" w16cid:durableId="1449159251">
    <w:abstractNumId w:val="1"/>
  </w:num>
  <w:num w:numId="6" w16cid:durableId="276064020">
    <w:abstractNumId w:val="7"/>
  </w:num>
  <w:num w:numId="7" w16cid:durableId="1595163258">
    <w:abstractNumId w:val="0"/>
  </w:num>
  <w:num w:numId="8" w16cid:durableId="190162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D1"/>
    <w:rsid w:val="003B07B5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A0C4"/>
  <w15:docId w15:val="{D217C35C-768D-44C7-B3B2-24EA4C8F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4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Councils Insurance Special Events &amp; Activities Guidelines v21.10.19</dc:title>
  <dc:subject/>
  <dc:creator>krichards</dc:creator>
  <cp:keywords/>
  <cp:lastModifiedBy>Alan Arber</cp:lastModifiedBy>
  <cp:revision>2</cp:revision>
  <dcterms:created xsi:type="dcterms:W3CDTF">2023-05-30T09:15:00Z</dcterms:created>
  <dcterms:modified xsi:type="dcterms:W3CDTF">2023-05-30T09:15:00Z</dcterms:modified>
</cp:coreProperties>
</file>